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BD0E30">
        <w:rPr>
          <w:b/>
          <w:bCs/>
        </w:rPr>
        <w:t>7</w:t>
      </w:r>
      <w:r w:rsidR="008C36D5">
        <w:rPr>
          <w:b/>
          <w:bCs/>
        </w:rPr>
        <w:t>8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8C36D5" w:rsidRPr="008C36D5">
        <w:rPr>
          <w:color w:val="000000"/>
          <w:sz w:val="22"/>
          <w:szCs w:val="22"/>
        </w:rPr>
        <w:t>Оборудования и материалы электротехнические (прочее)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BD0E30">
        <w:t>7</w:t>
      </w:r>
      <w:r w:rsidR="008C36D5">
        <w:t>8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6629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36D5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426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95AFD-5BBD-4B9A-B535-E9458B2FE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2</Pages>
  <Words>467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975</cp:revision>
  <cp:lastPrinted>2021-07-15T04:24:00Z</cp:lastPrinted>
  <dcterms:created xsi:type="dcterms:W3CDTF">2019-07-16T10:01:00Z</dcterms:created>
  <dcterms:modified xsi:type="dcterms:W3CDTF">2021-12-20T13:00:00Z</dcterms:modified>
</cp:coreProperties>
</file>